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8B0C" w14:textId="77777777" w:rsidR="00C014EC" w:rsidRPr="00C25AE6" w:rsidRDefault="00C014EC" w:rsidP="00C014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  <w14:ligatures w14:val="none"/>
        </w:rPr>
        <w:t>DOHODA</w:t>
      </w:r>
    </w:p>
    <w:p w14:paraId="49FE36CE" w14:textId="546A514D" w:rsidR="00C014EC" w:rsidRPr="00C25AE6" w:rsidRDefault="00C014EC" w:rsidP="00C014E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o určení verejného školského obvodu a zabezpečení plnenia povinnej</w:t>
      </w:r>
      <w:r w:rsidR="002F4B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                       </w:t>
      </w: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školskej dochádzky</w:t>
      </w:r>
    </w:p>
    <w:p w14:paraId="388968CF" w14:textId="49AE951E" w:rsidR="00C014EC" w:rsidRPr="00C25AE6" w:rsidRDefault="00C014EC" w:rsidP="009A62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uzatvorená v súlade s § 44 zákona č. 321/2025 Z. z. o školskej správe</w:t>
      </w:r>
      <w:r w:rsidR="009A62C2" w:rsidRP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A62C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 o zmene a doplnení niektorých zákonov</w:t>
      </w:r>
      <w:r w:rsid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</w:t>
      </w:r>
      <w:r w:rsid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dohoda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694A6D3F" w14:textId="77777777" w:rsidR="00C014EC" w:rsidRPr="00C25AE6" w:rsidRDefault="00C014EC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</w:t>
      </w:r>
    </w:p>
    <w:p w14:paraId="674DE60C" w14:textId="1B229363" w:rsidR="00C014EC" w:rsidRPr="00C25AE6" w:rsidRDefault="00C014EC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Účastníci dohody</w:t>
      </w:r>
    </w:p>
    <w:p w14:paraId="4369965A" w14:textId="77777777" w:rsidR="00EB0DCE" w:rsidRPr="00C25AE6" w:rsidRDefault="00EB0DCE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5D5CDFD" w14:textId="77777777" w:rsidR="0031375F" w:rsidRPr="0031375F" w:rsidRDefault="00C014EC" w:rsidP="004617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Mesto Šaľa</w:t>
      </w:r>
    </w:p>
    <w:p w14:paraId="53199E1C" w14:textId="5C4A2EFB" w:rsidR="008D6B6D" w:rsidRDefault="00C014EC" w:rsidP="0031375F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Nám. sv. Trojice 7, 927 15 Šaľa</w:t>
      </w:r>
    </w:p>
    <w:p w14:paraId="1C10A364" w14:textId="4B1A82D2" w:rsidR="004617C9" w:rsidRPr="00C25AE6" w:rsidRDefault="00C014EC" w:rsidP="0031375F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IČO: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00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306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185</w:t>
      </w:r>
    </w:p>
    <w:p w14:paraId="497272C0" w14:textId="1E998D8F" w:rsidR="00EB0DCE" w:rsidRPr="00C25AE6" w:rsidRDefault="004617C9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Štatutárny orgán: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Mgr. Jozef Belický,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primátor mesta</w:t>
      </w:r>
    </w:p>
    <w:p w14:paraId="4E86EED4" w14:textId="77777777" w:rsidR="00A55E68" w:rsidRDefault="00A55E68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27F443C" w14:textId="49E76E80" w:rsidR="00C014EC" w:rsidRDefault="00C014EC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„mesto</w:t>
      </w:r>
      <w:r w:rsidR="003137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2568A652" w14:textId="77777777" w:rsidR="00C25AE6" w:rsidRDefault="00C25AE6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477011E" w14:textId="77777777" w:rsidR="00C25AE6" w:rsidRPr="00C25AE6" w:rsidRDefault="00C25AE6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5CB6B12" w14:textId="1B724652" w:rsidR="00C25AE6" w:rsidRPr="00D46C53" w:rsidRDefault="00C014EC" w:rsidP="00C25AE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Obec D</w:t>
      </w:r>
      <w:r w:rsidR="00410B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lhá nad Váhom</w:t>
      </w:r>
    </w:p>
    <w:p w14:paraId="0B26479D" w14:textId="39ACD01A" w:rsidR="00C25AE6" w:rsidRDefault="00C014EC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Dlhá nad Váhom 225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92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7 05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</w:p>
    <w:p w14:paraId="1F66A6BF" w14:textId="2DE66648" w:rsidR="00C25AE6" w:rsidRDefault="00C014EC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IČO: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00 305 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901</w:t>
      </w:r>
    </w:p>
    <w:p w14:paraId="298B94DA" w14:textId="2E04E84B" w:rsidR="00E62B59" w:rsidRDefault="00E62B59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Štatutárny orgán: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Mgr. </w:t>
      </w:r>
      <w:proofErr w:type="spellStart"/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Bálint</w:t>
      </w:r>
      <w:proofErr w:type="spellEnd"/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Mészáros</w:t>
      </w:r>
      <w:r w:rsidR="00923E0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starosta obce</w:t>
      </w:r>
    </w:p>
    <w:p w14:paraId="0700EF42" w14:textId="77777777" w:rsidR="00A55E68" w:rsidRDefault="00A55E68" w:rsidP="00E62B5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7697E86" w14:textId="58DA14E9" w:rsidR="00C014EC" w:rsidRPr="00C25AE6" w:rsidRDefault="00C014EC" w:rsidP="00E62B5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„obec</w:t>
      </w:r>
      <w:r w:rsidR="003137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0527B486" w14:textId="41611898" w:rsidR="00C014EC" w:rsidRPr="00C25AE6" w:rsidRDefault="00E62B59" w:rsidP="00E62B59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(m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esto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 obec spolu aj ako „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)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22F1984A" w14:textId="77777777" w:rsidR="00E62B59" w:rsidRDefault="00E62B59" w:rsidP="00E62B59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0558D14" w14:textId="77777777" w:rsidR="00E62B59" w:rsidRPr="00E62B59" w:rsidRDefault="00E62B59" w:rsidP="00E62B59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A827A4C" w14:textId="5B889CBB" w:rsidR="00C014EC" w:rsidRPr="00C25AE6" w:rsidRDefault="00C014EC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II</w:t>
      </w:r>
    </w:p>
    <w:p w14:paraId="7A9AAA32" w14:textId="77777777" w:rsidR="00C014EC" w:rsidRDefault="00C014EC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Predmet dohody</w:t>
      </w:r>
    </w:p>
    <w:p w14:paraId="3CA935AE" w14:textId="77777777" w:rsidR="00270B39" w:rsidRPr="00270B39" w:rsidRDefault="00270B39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F80D30F" w14:textId="6EDABFD0" w:rsidR="00AE3840" w:rsidRDefault="00C014EC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Predmetom tejto dohody je určenie verejného školského obvodu pre zabezpečenie plnenia povinnej školskej dochádzky </w:t>
      </w:r>
      <w:r w:rsidR="005A0F9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 trvalým pobytom na území obce D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 úprava vzájomných práv a povinností </w:t>
      </w:r>
      <w:r w:rsidR="00F555E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účastníkov dohody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 súlade s § 44 zákona</w:t>
      </w:r>
      <w:r w:rsidR="00F555E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č. 321/2025 Z. z. </w:t>
      </w:r>
      <w:r w:rsidR="00AE3840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 školskej správe a o zmene a doplnení niektorých zákonov</w:t>
      </w:r>
      <w:r w:rsid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(ďalej len „zákon č. 321/2025 Z. z.“)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1B8BFF1E" w14:textId="77777777" w:rsidR="00247972" w:rsidRDefault="00247972" w:rsidP="002479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53BE5C4" w14:textId="3F21D635" w:rsidR="00AE3840" w:rsidRDefault="00AE3840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Mesto </w:t>
      </w:r>
      <w:r w:rsidR="00603AE8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</w:t>
      </w:r>
      <w:r w:rsidRP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aľa</w:t>
      </w:r>
      <w:r w:rsid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 zmysle § 3 ods. 2 zákona č. 321/2025 Z. z. je zriaďovateľom základných škôl v meste Šaľa, prostredníctvom </w:t>
      </w:r>
      <w:r w:rsidR="00270B3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ktorých je zabezpečen</w:t>
      </w:r>
      <w:r w:rsidR="00603AE8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é</w:t>
      </w:r>
      <w:r w:rsidR="00270B3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plnenie povinnej školskej dochádzky.</w:t>
      </w:r>
    </w:p>
    <w:p w14:paraId="41CF6CD0" w14:textId="77777777" w:rsidR="00270B39" w:rsidRDefault="00270B39" w:rsidP="00270B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33E8DB6" w14:textId="4D93D67C" w:rsidR="00270B39" w:rsidRDefault="00270B39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Obec D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nemá zriadenú základnú školu s vyučovacím jazykom slovenským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 základnú školu s vyučovacím jazykom maďarským.</w:t>
      </w:r>
    </w:p>
    <w:p w14:paraId="2B16C177" w14:textId="77777777" w:rsidR="00270B39" w:rsidRDefault="00270B39" w:rsidP="00270B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CDD1543" w14:textId="77777777" w:rsidR="006A1F4E" w:rsidRPr="00011CDF" w:rsidRDefault="006A1F4E" w:rsidP="006A1F4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011CD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 sa dohodli na zabezpečení podmienok na riadne plnenie povinnej školskej dochádzky žiakov podľa tejto dohody.</w:t>
      </w:r>
    </w:p>
    <w:p w14:paraId="2234CF73" w14:textId="77777777" w:rsidR="008D6B6D" w:rsidRPr="006A1F4E" w:rsidRDefault="008D6B6D" w:rsidP="006A1F4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A7E59AC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4F152AF9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AC62172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33C46FAF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04AD7136" w14:textId="11FD6D62" w:rsidR="00C014EC" w:rsidRPr="00C25AE6" w:rsidRDefault="00C014EC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Článok III</w:t>
      </w:r>
    </w:p>
    <w:p w14:paraId="0CDCD446" w14:textId="77777777" w:rsidR="00C014EC" w:rsidRPr="00C25AE6" w:rsidRDefault="00C014EC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Určenie verejného školského obvodu</w:t>
      </w:r>
    </w:p>
    <w:p w14:paraId="0EC848FD" w14:textId="513E7767" w:rsidR="00C014EC" w:rsidRPr="00C25AE6" w:rsidRDefault="008D6B6D" w:rsidP="008D6B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dohodli, že verejným školským obvodom pre </w:t>
      </w:r>
      <w:r w:rsidR="008E079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="00005CEB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 vyučovacím jazykom slovenským</w:t>
      </w:r>
      <w:r w:rsidR="008E079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 trvalým pobytom v obci D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určuje školský obvod základnej školy zriadenej mestom Šaľa, a to:</w:t>
      </w:r>
    </w:p>
    <w:p w14:paraId="76CAE7E7" w14:textId="303265E2" w:rsidR="002570F4" w:rsidRDefault="008E079A" w:rsidP="008D6B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Názov</w:t>
      </w:r>
      <w:r w:rsidR="00C014EC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: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Základná škola 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Jána Hollého</w:t>
      </w:r>
    </w:p>
    <w:p w14:paraId="3A56B35A" w14:textId="7268C699" w:rsidR="008D6B6D" w:rsidRDefault="00C014EC" w:rsidP="002570F4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Hollého 1950/48</w:t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927 0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5</w:t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 </w:t>
      </w:r>
    </w:p>
    <w:p w14:paraId="36D465D5" w14:textId="280276D0" w:rsidR="00005CEB" w:rsidRPr="00C25AE6" w:rsidRDefault="00005CEB" w:rsidP="00005CE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dohodli, že verejným školským obvodom pre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žiakov s vyučovacím jazykom maďarským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 trvalým pobytom v obci 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určuje školský obvod základnej školy zriadenej mestom Šaľa, a to:</w:t>
      </w:r>
    </w:p>
    <w:p w14:paraId="0D536DAE" w14:textId="5DACF46B" w:rsidR="00005CEB" w:rsidRDefault="00005CEB" w:rsidP="00005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Názov: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Základná škola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 materskou školou P. Pázmánya s VJM</w:t>
      </w:r>
    </w:p>
    <w:p w14:paraId="5BB46022" w14:textId="515C9731" w:rsidR="00005CEB" w:rsidRPr="00CE6C8C" w:rsidRDefault="00005CEB" w:rsidP="00CE6C8C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Pázmáňa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48, 927 01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 </w:t>
      </w:r>
    </w:p>
    <w:p w14:paraId="17442AC7" w14:textId="77777777" w:rsidR="002570F4" w:rsidRPr="00C25AE6" w:rsidRDefault="002570F4" w:rsidP="008D6B6D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2E439BB" w14:textId="331E953A" w:rsidR="00C014EC" w:rsidRPr="00CE6C8C" w:rsidRDefault="002570F4" w:rsidP="00CE6C8C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Žiaci 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 trvalým pobytom na území obce D</w:t>
      </w:r>
      <w:r w:rsidR="00410B17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sú oprávnen</w:t>
      </w:r>
      <w:r w:rsidR="00E833E1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plniť povinnú školskú dochádzku v základnej škole uvedenej v odsek</w:t>
      </w:r>
      <w:r w:rsidR="006A1F4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och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1</w:t>
      </w:r>
      <w:r w:rsidR="006A1F4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 2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za rovnakých podmienok, aké platia pre </w:t>
      </w:r>
      <w:r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 trvalým pobytom v meste Šaľa, ak osobitný právny predpis neustanovuje inak.</w:t>
      </w:r>
    </w:p>
    <w:p w14:paraId="1FCBE929" w14:textId="77777777" w:rsidR="00D46C53" w:rsidRDefault="00D46C53" w:rsidP="00D46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731CE33" w14:textId="1C78DE90" w:rsidR="00D46C53" w:rsidRPr="00D46C53" w:rsidRDefault="00D46C53" w:rsidP="00CE6C8C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Škola vo verejnom školskom obvode, v ktorej si bude žiak s trvalým pobytom v obci D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plniť povinnú školskú dochádzku v zmysle § 15 ods. 3 zákona </w:t>
      </w:r>
      <w:r w:rsidR="00D21C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                   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č. 322/2025 Z.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z. o financovaní škôl a školských zariadení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 znení neskorších predpisov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mesačne uhrádza jeho zákonnému zástupcovi cestovné náklady na dopravu  žiaka z obce trvalého pobytu žiaka do základnej školy a späť vo výške najnižšieho žiackeho zľavneného cestovného v pravidelnej autobusovej doprave, ak zriaďovateľ alebo základná škola nezabezpečí dopravu žiaka na vlastné náklady. </w:t>
      </w:r>
    </w:p>
    <w:p w14:paraId="30AE4DF2" w14:textId="77777777" w:rsidR="002570F4" w:rsidRPr="00D22EF9" w:rsidRDefault="002570F4" w:rsidP="00D46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8877A78" w14:textId="7B6166C3" w:rsidR="00C014EC" w:rsidRDefault="00C014EC" w:rsidP="00CE6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Touto dohodou nie je dotknuté právo zákonného zástupcu </w:t>
      </w:r>
      <w:r w:rsidR="00671B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žiaka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zvoliť inú školu </w:t>
      </w:r>
      <w:r w:rsidR="00671B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 súlade s platnými právnymi predpismi.</w:t>
      </w:r>
    </w:p>
    <w:p w14:paraId="0E107CA3" w14:textId="77777777" w:rsidR="00D22EF9" w:rsidRDefault="00D22EF9" w:rsidP="00D22EF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C4D5ACA" w14:textId="77777777" w:rsidR="00C014EC" w:rsidRPr="00C25AE6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IV</w:t>
      </w:r>
    </w:p>
    <w:p w14:paraId="7EA0BC2A" w14:textId="77777777" w:rsidR="00C014EC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Doba platnosti</w:t>
      </w:r>
    </w:p>
    <w:p w14:paraId="1B66DCD1" w14:textId="77777777" w:rsidR="000A458B" w:rsidRPr="000A458B" w:rsidRDefault="000A458B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75F992E" w14:textId="77777777" w:rsidR="00C014EC" w:rsidRDefault="00C014EC" w:rsidP="000A45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Táto dohoda sa uzatvára na </w:t>
      </w: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dobu neurčitú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79C8C871" w14:textId="77777777" w:rsidR="000A458B" w:rsidRDefault="000A458B" w:rsidP="000A458B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2AEA76C" w14:textId="77777777" w:rsidR="006A1F4E" w:rsidRPr="00011CDF" w:rsidRDefault="006A1F4E" w:rsidP="006A1F4E">
      <w:pPr>
        <w:pStyle w:val="Odsekzoznamu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kern w:val="0"/>
          <w:sz w:val="23"/>
          <w:szCs w:val="23"/>
        </w:rPr>
      </w:pPr>
      <w:r w:rsidRPr="00011CDF">
        <w:rPr>
          <w:rFonts w:ascii="Times New Roman" w:hAnsi="Times New Roman" w:cs="Times New Roman"/>
          <w:kern w:val="0"/>
          <w:sz w:val="23"/>
          <w:szCs w:val="23"/>
        </w:rPr>
        <w:t xml:space="preserve">Táto dohoda nadobúda platnosť dňom jej podpisu účastníkmi dohody a účinnosť 1. septembra 2027, najskôr však dňom nasledujúcim po dni jej zverejnenia v súlade s § 47a zákona č. 40/1964 Zb. Občiansky zákonník v znení neskorších predpisov a § 5a zákona č. 211/2000 Z. z. o slobodnom prístupe k informáciám v znení neskorších predpisov. </w:t>
      </w:r>
    </w:p>
    <w:p w14:paraId="1B964E27" w14:textId="77777777" w:rsidR="003328DF" w:rsidRDefault="003328DF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349E651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5A1038E5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5C30343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091FF0F5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1D85AFB7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60AD39F9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4358F91D" w14:textId="77777777" w:rsidR="00A20CC3" w:rsidRDefault="00A20CC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600C4938" w14:textId="7095F15A" w:rsidR="00C014EC" w:rsidRPr="00C25AE6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Článok V</w:t>
      </w:r>
    </w:p>
    <w:p w14:paraId="5261D3D1" w14:textId="77777777" w:rsidR="00C014EC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Spôsoby ukončenia dohody</w:t>
      </w:r>
    </w:p>
    <w:p w14:paraId="1AE59988" w14:textId="77777777" w:rsidR="00D22EF9" w:rsidRPr="00B36819" w:rsidRDefault="00D22EF9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4D8DD43" w14:textId="77777777" w:rsidR="00D22EF9" w:rsidRDefault="00C014EC" w:rsidP="00B368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Túto dohodu je možné ukončiť:</w:t>
      </w:r>
    </w:p>
    <w:p w14:paraId="0867850C" w14:textId="77777777" w:rsidR="00D22EF9" w:rsidRDefault="00C014EC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a) písomnou dohodou zmluvných strán,</w:t>
      </w:r>
    </w:p>
    <w:p w14:paraId="1688E692" w14:textId="68546304" w:rsidR="00D22EF9" w:rsidRDefault="00C014EC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b) písomnou výpoveďou ktorejkoľvek zo zmluvných strán bez uvedenia dôvodu</w:t>
      </w:r>
      <w:r w:rsidR="00D22EF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7850B4DF" w14:textId="77777777" w:rsidR="00CB749D" w:rsidRPr="00CB749D" w:rsidRDefault="00CB749D" w:rsidP="00CB749D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B749D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Verejný školský obvod zaniká po uplynutí výpovednej lehoty, ktorá trvá najmenej do konca nasledujúceho školského roka.</w:t>
      </w:r>
    </w:p>
    <w:p w14:paraId="50C6DE73" w14:textId="77777777" w:rsidR="00CB749D" w:rsidRDefault="00CB749D" w:rsidP="00CB749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27D5088" w14:textId="3E39F709" w:rsidR="00C014EC" w:rsidRDefault="00C014EC" w:rsidP="00B368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Ukončením dohody nie sú dotknuté práva a povinnosti, ktoré vznikli počas jej platnosti, najmä povinnosť zabezpečiť dokončenie plnenia povinnej školskej dochádzky 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ktor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už boli prijat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do príslušnej školy, ak sa zmluvné strany nedohodnú inak.</w:t>
      </w:r>
    </w:p>
    <w:p w14:paraId="32EF81DF" w14:textId="77777777" w:rsidR="00CE6C8C" w:rsidRDefault="00CE6C8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560C58D2" w14:textId="77777777" w:rsidR="00A20CC3" w:rsidRDefault="00A20CC3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3FE0477" w14:textId="470C0383" w:rsidR="00C014EC" w:rsidRPr="00C25AE6" w:rsidRDefault="00CE6C8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VI</w:t>
      </w:r>
    </w:p>
    <w:p w14:paraId="72FE410A" w14:textId="77777777" w:rsidR="00C014EC" w:rsidRDefault="00C014E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Záverečné ustanovenia</w:t>
      </w:r>
    </w:p>
    <w:p w14:paraId="245A0AFB" w14:textId="77777777" w:rsidR="00A74161" w:rsidRPr="00A74161" w:rsidRDefault="00A74161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6A46F67" w14:textId="77777777" w:rsidR="00B0037F" w:rsidRDefault="00B0037F" w:rsidP="00B0037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Účastníci dohody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sa zaväzujú vzájomne spolupracovať a poskytovať si potrebnú súčinnosť pri plnení tejto dohody.</w:t>
      </w:r>
    </w:p>
    <w:p w14:paraId="7597288B" w14:textId="77777777" w:rsidR="00B0037F" w:rsidRDefault="00B0037F" w:rsidP="00B003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E58E034" w14:textId="3F3057B4" w:rsidR="00761BA0" w:rsidRDefault="00761BA0" w:rsidP="00DD41A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zaväzujú riešiť prípadné spory prednostne zmierom a vzájomnou komunikáciou.</w:t>
      </w:r>
    </w:p>
    <w:p w14:paraId="68093A24" w14:textId="77777777" w:rsidR="008C25C0" w:rsidRDefault="008C25C0" w:rsidP="00DD41A7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C40F52B" w14:textId="77777777" w:rsidR="006A1F4E" w:rsidRPr="008C25C0" w:rsidRDefault="006A1F4E" w:rsidP="006A1F4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Na platnosť tejto dohody je potrebný súhlas nadpolovičnej väčšiny všetkých poslancov obecného/ mestského zastupiteľstva účastníkov dohody. Prílohami tejto dohody sú výpisy z uznesení obecného/ mestského zastupiteľstva každého účastníka dohody                      v zmysle § 20a ods. 4 zákona č. 369/1990 Zb. o obecnom zriadení v znení neskorších predpisov.</w:t>
      </w:r>
    </w:p>
    <w:p w14:paraId="24A60803" w14:textId="77777777" w:rsidR="008C25C0" w:rsidRDefault="008C25C0" w:rsidP="008C25C0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97EABB5" w14:textId="0438068C" w:rsidR="008C25C0" w:rsidRPr="008C25C0" w:rsidRDefault="008C25C0" w:rsidP="008C25C0">
      <w:pPr>
        <w:pStyle w:val="Odsekzoznamu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Túto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dohodu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je možné meniť a dopĺňať písomnými, očíslovanými dodatkami podpísanými všetkými účastníkmi zmluvy, pričom na platnosť dodatku je potrebný súhlas nadpolovičnej väčšiny všetkých poslancov obecného/mestského zastupiteľstva všetkých účastníkov zmluvy. Prílohou dodatku musia byť výpisy z uznesení obecných/mestských zastupiteľstiev.</w:t>
      </w:r>
    </w:p>
    <w:p w14:paraId="746F234A" w14:textId="77777777" w:rsidR="00761BA0" w:rsidRDefault="00761BA0" w:rsidP="00761BA0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90ED60A" w14:textId="59248E58" w:rsidR="00761BA0" w:rsidRDefault="00761BA0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Práva a povinnosti neupravené touto dohodou sa riadia zákonom č. 321/2025 Z. z.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</w:t>
      </w: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 ďalšími všeobecne záväznými právnymi predpismi.</w:t>
      </w:r>
    </w:p>
    <w:p w14:paraId="654FBECE" w14:textId="77777777" w:rsidR="008C25C0" w:rsidRDefault="008C25C0" w:rsidP="008C25C0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DC731B6" w14:textId="22234D60" w:rsidR="008C25C0" w:rsidRPr="008C25C0" w:rsidRDefault="008C25C0" w:rsidP="008C25C0">
      <w:pPr>
        <w:pStyle w:val="Odsekzoznamu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V prípade, že niektoré ustanovenie tejto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dohody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stane neplatným, alebo neuskutočniteľným, nemá to vplyv na platnosť 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ako celku. Pre tento prípad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účastníci 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zaväzujú, že takéto neplatné alebo neuskutočniteľné ustanovenie nahradia novým ustanovením, ktoré najlepšie zodpovedá pôvodne zmýšľanému účelu neplatného alebo neuskutočniteľného ustanovenia.</w:t>
      </w:r>
    </w:p>
    <w:p w14:paraId="67931CD1" w14:textId="77777777" w:rsidR="00761BA0" w:rsidRDefault="00761BA0" w:rsidP="00761BA0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F12078F" w14:textId="6A9108E3" w:rsidR="00C014EC" w:rsidRDefault="00C014EC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Táto dohoda je vyhotovená v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štyroch</w:t>
      </w:r>
      <w:r w:rsidRP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(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4</w:t>
      </w:r>
      <w:r w:rsidRP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) rovnopisoch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z ktorých každ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ý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účastník dohody dostane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dve (2) vyhotovenia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4D39C19B" w14:textId="77777777" w:rsidR="00A74161" w:rsidRPr="00C25AE6" w:rsidRDefault="00A74161" w:rsidP="00761BA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1B8B438" w14:textId="4315DE1C" w:rsidR="00C014EC" w:rsidRPr="00C25AE6" w:rsidRDefault="00946637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lastRenderedPageBreak/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vyhlasujú, že si dohodu prečítali, jej obsahu porozumeli, uzatvárajú </w:t>
      </w:r>
      <w:r w:rsidR="00A7416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ju slobodne, vážne, nie v tiesni ani za nápadne nevýhodných podmienok, čo potvrdzujú svojimi podpismi.</w:t>
      </w:r>
    </w:p>
    <w:p w14:paraId="6550CB04" w14:textId="77777777" w:rsidR="00A20CC3" w:rsidRDefault="00A20CC3" w:rsidP="00CE6C8C">
      <w:pPr>
        <w:spacing w:after="0" w:line="240" w:lineRule="auto"/>
        <w:rPr>
          <w:sz w:val="24"/>
          <w:szCs w:val="24"/>
        </w:rPr>
      </w:pPr>
    </w:p>
    <w:p w14:paraId="1A4C0004" w14:textId="77777777" w:rsidR="00A20CC3" w:rsidRDefault="00A20CC3" w:rsidP="00CE6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8F985B8" w14:textId="32B85990" w:rsidR="00755511" w:rsidRPr="00755511" w:rsidRDefault="00755511" w:rsidP="00CE6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lhej nad Váhom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, dňa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Šali,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</w:t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</w:t>
      </w:r>
    </w:p>
    <w:p w14:paraId="22C1114F" w14:textId="77777777" w:rsidR="00755511" w:rsidRDefault="00755511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E20A849" w14:textId="77777777" w:rsidR="00A20CC3" w:rsidRDefault="00A20CC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20B9746" w14:textId="77777777" w:rsidR="00A20CC3" w:rsidRDefault="00A20CC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A27A8B9" w14:textId="77777777" w:rsidR="00A20CC3" w:rsidRDefault="00A20CC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838DC7A" w14:textId="77777777" w:rsidR="00A20CC3" w:rsidRDefault="00A20CC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8DDBCCB" w14:textId="77777777" w:rsidR="00A20CC3" w:rsidRDefault="00A20CC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AEDFCB7" w14:textId="686F174C" w:rsidR="00C61FC2" w:rsidRPr="00755511" w:rsidRDefault="00C61FC2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....................................................................</w:t>
      </w:r>
    </w:p>
    <w:p w14:paraId="3A9BA136" w14:textId="5ACE9FB0" w:rsidR="00300426" w:rsidRPr="00755511" w:rsidRDefault="00CE6C8C" w:rsidP="0030042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Mgr.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Bálint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Mészáros</w:t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Mgr. Jozef Belický</w:t>
      </w:r>
    </w:p>
    <w:p w14:paraId="50FC4B3C" w14:textId="06798084" w:rsidR="00C64373" w:rsidRPr="006A1F4E" w:rsidRDefault="00CE6C8C" w:rsidP="006A1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starosta obce 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lhá nad Váhom</w:t>
      </w:r>
      <w:r w:rsidR="00300426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 w:rsidR="00C61FC2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 xml:space="preserve">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 xml:space="preserve">                        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primátor mesta Šaľa</w:t>
      </w:r>
    </w:p>
    <w:sectPr w:rsidR="00C64373" w:rsidRPr="006A1F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3789D" w14:textId="77777777" w:rsidR="004F3A62" w:rsidRDefault="004F3A62" w:rsidP="00DF1ADF">
      <w:pPr>
        <w:spacing w:after="0" w:line="240" w:lineRule="auto"/>
      </w:pPr>
      <w:r>
        <w:separator/>
      </w:r>
    </w:p>
  </w:endnote>
  <w:endnote w:type="continuationSeparator" w:id="0">
    <w:p w14:paraId="1E67D53B" w14:textId="77777777" w:rsidR="004F3A62" w:rsidRDefault="004F3A62" w:rsidP="00DF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0649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ajorBidi" w:hAnsiTheme="majorBidi" w:cstheme="majorBidi"/>
            <w:sz w:val="20"/>
            <w:szCs w:val="20"/>
          </w:rPr>
        </w:sdtEndPr>
        <w:sdtContent>
          <w:p w14:paraId="50AA3321" w14:textId="30D90073" w:rsidR="00DF1ADF" w:rsidRPr="00DF1ADF" w:rsidRDefault="00DF1ADF">
            <w:pPr>
              <w:pStyle w:val="Pta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F1ADF">
              <w:rPr>
                <w:rFonts w:asciiTheme="majorBidi" w:hAnsiTheme="majorBidi" w:cstheme="majorBidi"/>
                <w:sz w:val="20"/>
                <w:szCs w:val="20"/>
              </w:rPr>
              <w:t xml:space="preserve">Strana 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begin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instrText>PAGE</w:instrTex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 xml:space="preserve"> z 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begin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instrText>NUMPAGES</w:instrTex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sdtContent>
      </w:sdt>
    </w:sdtContent>
  </w:sdt>
  <w:p w14:paraId="3C0F4FF9" w14:textId="77777777" w:rsidR="00DF1ADF" w:rsidRDefault="00DF1AD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C8D42" w14:textId="77777777" w:rsidR="004F3A62" w:rsidRDefault="004F3A62" w:rsidP="00DF1ADF">
      <w:pPr>
        <w:spacing w:after="0" w:line="240" w:lineRule="auto"/>
      </w:pPr>
      <w:r>
        <w:separator/>
      </w:r>
    </w:p>
  </w:footnote>
  <w:footnote w:type="continuationSeparator" w:id="0">
    <w:p w14:paraId="4E682CB4" w14:textId="77777777" w:rsidR="004F3A62" w:rsidRDefault="004F3A62" w:rsidP="00DF1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F01"/>
    <w:multiLevelType w:val="multilevel"/>
    <w:tmpl w:val="AABEB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52CCC"/>
    <w:multiLevelType w:val="hybridMultilevel"/>
    <w:tmpl w:val="768C594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E0051"/>
    <w:multiLevelType w:val="multilevel"/>
    <w:tmpl w:val="8FF2B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4D7368"/>
    <w:multiLevelType w:val="multilevel"/>
    <w:tmpl w:val="6BF86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C469B3"/>
    <w:multiLevelType w:val="multilevel"/>
    <w:tmpl w:val="AD483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9A6A5B"/>
    <w:multiLevelType w:val="multilevel"/>
    <w:tmpl w:val="EABE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A01470"/>
    <w:multiLevelType w:val="multilevel"/>
    <w:tmpl w:val="7B088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6620FE"/>
    <w:multiLevelType w:val="multilevel"/>
    <w:tmpl w:val="8DBE4B0E"/>
    <w:lvl w:ilvl="0">
      <w:start w:val="10"/>
      <w:numFmt w:val="decimal"/>
      <w:lvlText w:val="%1"/>
      <w:lvlJc w:val="left"/>
      <w:pPr>
        <w:ind w:left="844" w:hanging="557"/>
      </w:pPr>
      <w:rPr>
        <w:rFonts w:hint="default"/>
        <w:lang w:val="sk-SK" w:eastAsia="en-US" w:bidi="ar-SA"/>
      </w:rPr>
    </w:lvl>
    <w:lvl w:ilvl="1">
      <w:start w:val="1"/>
      <w:numFmt w:val="decimal"/>
      <w:lvlText w:val="%2)"/>
      <w:lvlJc w:val="left"/>
      <w:pPr>
        <w:ind w:left="844" w:hanging="557"/>
      </w:pPr>
      <w:rPr>
        <w:rFonts w:ascii="Times New Roman" w:eastAsia="Times New Roman" w:hAnsi="Times New Roman" w:cs="Times New Roman"/>
        <w:w w:val="100"/>
        <w:sz w:val="24"/>
        <w:szCs w:val="24"/>
        <w:lang w:val="sk-SK" w:eastAsia="en-US" w:bidi="ar-SA"/>
      </w:rPr>
    </w:lvl>
    <w:lvl w:ilvl="2">
      <w:numFmt w:val="bullet"/>
      <w:lvlText w:val="•"/>
      <w:lvlJc w:val="left"/>
      <w:pPr>
        <w:ind w:left="2537" w:hanging="557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234" w:hanging="557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083" w:hanging="557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931" w:hanging="557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780" w:hanging="557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629" w:hanging="557"/>
      </w:pPr>
      <w:rPr>
        <w:rFonts w:hint="default"/>
        <w:lang w:val="sk-SK" w:eastAsia="en-US" w:bidi="ar-SA"/>
      </w:rPr>
    </w:lvl>
  </w:abstractNum>
  <w:abstractNum w:abstractNumId="8" w15:restartNumberingAfterBreak="0">
    <w:nsid w:val="724B05B1"/>
    <w:multiLevelType w:val="multilevel"/>
    <w:tmpl w:val="FA065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DB029B"/>
    <w:multiLevelType w:val="multilevel"/>
    <w:tmpl w:val="56F8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7E2D81"/>
    <w:multiLevelType w:val="multilevel"/>
    <w:tmpl w:val="D2B0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604387">
    <w:abstractNumId w:val="4"/>
  </w:num>
  <w:num w:numId="2" w16cid:durableId="404570144">
    <w:abstractNumId w:val="3"/>
  </w:num>
  <w:num w:numId="3" w16cid:durableId="933512552">
    <w:abstractNumId w:val="2"/>
  </w:num>
  <w:num w:numId="4" w16cid:durableId="1616519583">
    <w:abstractNumId w:val="10"/>
  </w:num>
  <w:num w:numId="5" w16cid:durableId="903029046">
    <w:abstractNumId w:val="0"/>
  </w:num>
  <w:num w:numId="6" w16cid:durableId="1060521287">
    <w:abstractNumId w:val="5"/>
  </w:num>
  <w:num w:numId="7" w16cid:durableId="575749423">
    <w:abstractNumId w:val="8"/>
  </w:num>
  <w:num w:numId="8" w16cid:durableId="543061509">
    <w:abstractNumId w:val="6"/>
  </w:num>
  <w:num w:numId="9" w16cid:durableId="953711552">
    <w:abstractNumId w:val="9"/>
  </w:num>
  <w:num w:numId="10" w16cid:durableId="1860700951">
    <w:abstractNumId w:val="1"/>
  </w:num>
  <w:num w:numId="11" w16cid:durableId="611323660">
    <w:abstractNumId w:val="7"/>
  </w:num>
  <w:num w:numId="12" w16cid:durableId="1127313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EC"/>
    <w:rsid w:val="00005CEB"/>
    <w:rsid w:val="000314D1"/>
    <w:rsid w:val="000A458B"/>
    <w:rsid w:val="000C43A2"/>
    <w:rsid w:val="00154CCB"/>
    <w:rsid w:val="00247972"/>
    <w:rsid w:val="002570F4"/>
    <w:rsid w:val="00270B39"/>
    <w:rsid w:val="00295F0D"/>
    <w:rsid w:val="002F4BD4"/>
    <w:rsid w:val="00300426"/>
    <w:rsid w:val="0031375F"/>
    <w:rsid w:val="003328DF"/>
    <w:rsid w:val="003E06C0"/>
    <w:rsid w:val="00410B17"/>
    <w:rsid w:val="00434E09"/>
    <w:rsid w:val="0045252E"/>
    <w:rsid w:val="004617C9"/>
    <w:rsid w:val="004F3A62"/>
    <w:rsid w:val="005A0F91"/>
    <w:rsid w:val="005D657D"/>
    <w:rsid w:val="00603AE8"/>
    <w:rsid w:val="00666D99"/>
    <w:rsid w:val="00671B21"/>
    <w:rsid w:val="00674526"/>
    <w:rsid w:val="00685B10"/>
    <w:rsid w:val="00685E87"/>
    <w:rsid w:val="006A1F4E"/>
    <w:rsid w:val="00755511"/>
    <w:rsid w:val="00761BA0"/>
    <w:rsid w:val="007B7FDC"/>
    <w:rsid w:val="007C7D0E"/>
    <w:rsid w:val="00806F54"/>
    <w:rsid w:val="008715F1"/>
    <w:rsid w:val="008841F2"/>
    <w:rsid w:val="008C25C0"/>
    <w:rsid w:val="008D6B6D"/>
    <w:rsid w:val="008E079A"/>
    <w:rsid w:val="00906F74"/>
    <w:rsid w:val="009115FD"/>
    <w:rsid w:val="00923E0C"/>
    <w:rsid w:val="009434B1"/>
    <w:rsid w:val="00946637"/>
    <w:rsid w:val="0096756F"/>
    <w:rsid w:val="009A62C2"/>
    <w:rsid w:val="00A20CC3"/>
    <w:rsid w:val="00A55E68"/>
    <w:rsid w:val="00A74161"/>
    <w:rsid w:val="00AA290B"/>
    <w:rsid w:val="00AD3311"/>
    <w:rsid w:val="00AE1ECA"/>
    <w:rsid w:val="00AE3840"/>
    <w:rsid w:val="00AF396D"/>
    <w:rsid w:val="00B0037F"/>
    <w:rsid w:val="00B324EB"/>
    <w:rsid w:val="00B36819"/>
    <w:rsid w:val="00B80296"/>
    <w:rsid w:val="00C014EC"/>
    <w:rsid w:val="00C25AE6"/>
    <w:rsid w:val="00C30AD1"/>
    <w:rsid w:val="00C61FC2"/>
    <w:rsid w:val="00C64373"/>
    <w:rsid w:val="00CB749D"/>
    <w:rsid w:val="00CE6C8C"/>
    <w:rsid w:val="00D21C19"/>
    <w:rsid w:val="00D22EF9"/>
    <w:rsid w:val="00D46C53"/>
    <w:rsid w:val="00DB3C3E"/>
    <w:rsid w:val="00DD41A7"/>
    <w:rsid w:val="00DF1ADF"/>
    <w:rsid w:val="00E6104D"/>
    <w:rsid w:val="00E62B59"/>
    <w:rsid w:val="00E833E1"/>
    <w:rsid w:val="00EB0DCE"/>
    <w:rsid w:val="00F256CE"/>
    <w:rsid w:val="00F555E2"/>
    <w:rsid w:val="00FC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D54E2"/>
  <w15:chartTrackingRefBased/>
  <w15:docId w15:val="{9328B237-5B46-4652-8454-B4A7E028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014EC"/>
  </w:style>
  <w:style w:type="paragraph" w:styleId="Nadpis1">
    <w:name w:val="heading 1"/>
    <w:basedOn w:val="Normlny"/>
    <w:next w:val="Normlny"/>
    <w:link w:val="Nadpis1Char"/>
    <w:uiPriority w:val="9"/>
    <w:qFormat/>
    <w:rsid w:val="00C01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01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014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01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014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01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01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01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01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014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014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014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014E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014E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014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014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014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014E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01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01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01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01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01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014E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014E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014EC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014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014EC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014E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A45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DF1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F1ADF"/>
  </w:style>
  <w:style w:type="paragraph" w:styleId="Pta">
    <w:name w:val="footer"/>
    <w:basedOn w:val="Normlny"/>
    <w:link w:val="PtaChar"/>
    <w:uiPriority w:val="99"/>
    <w:unhideWhenUsed/>
    <w:rsid w:val="00DF1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 Sala</dc:creator>
  <cp:keywords/>
  <dc:description/>
  <cp:lastModifiedBy>takacova</cp:lastModifiedBy>
  <cp:revision>3</cp:revision>
  <dcterms:created xsi:type="dcterms:W3CDTF">2026-06-01T11:23:00Z</dcterms:created>
  <dcterms:modified xsi:type="dcterms:W3CDTF">2026-06-01T11:37:00Z</dcterms:modified>
</cp:coreProperties>
</file>